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江西师范大学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2018年教</w:t>
      </w:r>
      <w:r>
        <w:rPr>
          <w:rFonts w:hint="eastAsia" w:ascii="黑体" w:hAnsi="宋体" w:eastAsia="黑体" w:cs="宋体"/>
          <w:kern w:val="0"/>
          <w:sz w:val="32"/>
          <w:szCs w:val="32"/>
        </w:rPr>
        <w:t>师科研能力提升培训班</w:t>
      </w:r>
    </w:p>
    <w:p>
      <w:pPr>
        <w:widowControl/>
        <w:shd w:val="clear" w:color="auto" w:fill="FFFFFF"/>
        <w:spacing w:line="315" w:lineRule="atLeast"/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报名回执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（自然科学类）</w:t>
      </w:r>
    </w:p>
    <w:p>
      <w:pPr>
        <w:widowControl/>
        <w:shd w:val="clear" w:color="auto" w:fill="FFFFFF"/>
        <w:spacing w:line="315" w:lineRule="atLeast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选派单位（盖章）：</w:t>
      </w:r>
    </w:p>
    <w:tbl>
      <w:tblPr>
        <w:tblStyle w:val="3"/>
        <w:tblW w:w="84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260"/>
        <w:gridCol w:w="540"/>
        <w:gridCol w:w="540"/>
        <w:gridCol w:w="1440"/>
        <w:gridCol w:w="1620"/>
        <w:gridCol w:w="24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姚淇露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助理研究员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15879002139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362322198803250068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吴婷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15797681822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362204198902207622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4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wordWrap w:val="0"/>
        <w:spacing w:line="600" w:lineRule="atLeast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经办人：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联系电话：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8343E"/>
    <w:rsid w:val="531D4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hp03</dc:creator>
  <cp:lastModifiedBy>无鱼</cp:lastModifiedBy>
  <dcterms:modified xsi:type="dcterms:W3CDTF">2018-05-31T01:58:09Z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